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B3FD" w14:textId="77777777" w:rsidR="00B76554" w:rsidRDefault="00B76554" w:rsidP="00B76554">
      <w:pPr>
        <w:pStyle w:val="a7"/>
        <w:ind w:left="360" w:firstLine="348"/>
        <w:rPr>
          <w:rFonts w:asciiTheme="majorHAnsi" w:hAnsiTheme="majorHAnsi" w:cstheme="majorHAnsi"/>
        </w:rPr>
      </w:pPr>
    </w:p>
    <w:p w14:paraId="6419DAE3" w14:textId="27DB8A51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Для установки расширения необходимо открыть информационную</w:t>
      </w:r>
      <w:r>
        <w:rPr>
          <w:rFonts w:asciiTheme="majorHAnsi" w:hAnsiTheme="majorHAnsi" w:cstheme="majorHAnsi"/>
        </w:rPr>
        <w:t xml:space="preserve"> </w:t>
      </w:r>
      <w:r w:rsidRPr="00EE11D0">
        <w:rPr>
          <w:rFonts w:asciiTheme="majorHAnsi" w:hAnsiTheme="majorHAnsi" w:cstheme="majorHAnsi"/>
        </w:rPr>
        <w:t>базу «1</w:t>
      </w:r>
      <w:proofErr w:type="gramStart"/>
      <w:r w:rsidRPr="00EE11D0">
        <w:rPr>
          <w:rFonts w:asciiTheme="majorHAnsi" w:hAnsiTheme="majorHAnsi" w:cstheme="majorHAnsi"/>
        </w:rPr>
        <w:t>С:Управление</w:t>
      </w:r>
      <w:proofErr w:type="gramEnd"/>
      <w:r w:rsidRPr="00EE11D0">
        <w:rPr>
          <w:rFonts w:asciiTheme="majorHAnsi" w:hAnsiTheme="majorHAnsi" w:cstheme="majorHAnsi"/>
        </w:rPr>
        <w:t xml:space="preserve"> нашей фирмой 3.0» в пользовательском</w:t>
      </w:r>
      <w:r>
        <w:rPr>
          <w:rFonts w:asciiTheme="majorHAnsi" w:hAnsiTheme="majorHAnsi" w:cstheme="majorHAnsi"/>
        </w:rPr>
        <w:t xml:space="preserve"> </w:t>
      </w:r>
      <w:r w:rsidRPr="00EE11D0">
        <w:rPr>
          <w:rFonts w:asciiTheme="majorHAnsi" w:hAnsiTheme="majorHAnsi" w:cstheme="majorHAnsi"/>
        </w:rPr>
        <w:t>режиме под пользователем, имеющим права Администратора.</w:t>
      </w:r>
    </w:p>
    <w:p w14:paraId="45682577" w14:textId="6AF7E37B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Далее перейти в раздел «Администрирование» - «Печатные</w:t>
      </w:r>
      <w:r>
        <w:rPr>
          <w:rFonts w:asciiTheme="majorHAnsi" w:hAnsiTheme="majorHAnsi" w:cstheme="majorHAnsi"/>
        </w:rPr>
        <w:t xml:space="preserve"> </w:t>
      </w:r>
      <w:r w:rsidRPr="00EE11D0">
        <w:rPr>
          <w:rFonts w:asciiTheme="majorHAnsi" w:hAnsiTheme="majorHAnsi" w:cstheme="majorHAnsi"/>
        </w:rPr>
        <w:t>формы, отчёты и обработки»</w:t>
      </w:r>
      <w:r>
        <w:rPr>
          <w:rFonts w:asciiTheme="majorHAnsi" w:hAnsiTheme="majorHAnsi" w:cstheme="majorHAnsi"/>
        </w:rPr>
        <w:t>.</w:t>
      </w:r>
    </w:p>
    <w:p w14:paraId="47720F83" w14:textId="77777777" w:rsidR="00EE11D0" w:rsidRDefault="00EE11D0" w:rsidP="00EE11D0"/>
    <w:p w14:paraId="7DC9E0CA" w14:textId="69252BEF" w:rsidR="00EE11D0" w:rsidRDefault="00EE11D0" w:rsidP="00EE11D0">
      <w:pPr>
        <w:jc w:val="center"/>
      </w:pPr>
      <w:r>
        <w:rPr>
          <w:noProof/>
        </w:rPr>
        <w:drawing>
          <wp:inline distT="0" distB="0" distL="0" distR="0" wp14:anchorId="217CAD3F" wp14:editId="607AFC12">
            <wp:extent cx="5934075" cy="3133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9B2C" w14:textId="33ED7C63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В открывшемся окне перейти по гиперссылке «Расширения»</w:t>
      </w:r>
      <w:r>
        <w:rPr>
          <w:rFonts w:asciiTheme="majorHAnsi" w:hAnsiTheme="majorHAnsi" w:cstheme="majorHAnsi"/>
        </w:rPr>
        <w:t>.</w:t>
      </w:r>
    </w:p>
    <w:p w14:paraId="526AAF24" w14:textId="5525A4B9" w:rsidR="00EE11D0" w:rsidRDefault="00EE11D0" w:rsidP="00EE11D0">
      <w:pPr>
        <w:jc w:val="center"/>
      </w:pPr>
      <w:r>
        <w:rPr>
          <w:noProof/>
        </w:rPr>
        <w:drawing>
          <wp:inline distT="0" distB="0" distL="0" distR="0" wp14:anchorId="470F1005" wp14:editId="0BD713F7">
            <wp:extent cx="5943600" cy="3305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1B59" w14:textId="745AA268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Далее «Добавить из файла» и в возникшем окне нажать кнопку</w:t>
      </w:r>
      <w:r>
        <w:rPr>
          <w:rFonts w:asciiTheme="majorHAnsi" w:hAnsiTheme="majorHAnsi" w:cstheme="majorHAnsi"/>
        </w:rPr>
        <w:t xml:space="preserve"> </w:t>
      </w:r>
      <w:r w:rsidRPr="00EE11D0">
        <w:rPr>
          <w:rFonts w:asciiTheme="majorHAnsi" w:hAnsiTheme="majorHAnsi" w:cstheme="majorHAnsi"/>
        </w:rPr>
        <w:t>«Продолжить»</w:t>
      </w:r>
      <w:r>
        <w:rPr>
          <w:rFonts w:asciiTheme="majorHAnsi" w:hAnsiTheme="majorHAnsi" w:cstheme="majorHAnsi"/>
        </w:rPr>
        <w:t>.</w:t>
      </w:r>
    </w:p>
    <w:p w14:paraId="2076E7DF" w14:textId="4FC4B7F5" w:rsidR="00EE11D0" w:rsidRDefault="00EE11D0" w:rsidP="00EE11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lastRenderedPageBreak/>
        <w:drawing>
          <wp:inline distT="0" distB="0" distL="0" distR="0" wp14:anchorId="27E66A42" wp14:editId="53B487A5">
            <wp:extent cx="5943600" cy="3333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14E1" w14:textId="77777777" w:rsidR="00EE11D0" w:rsidRDefault="00EE11D0" w:rsidP="00EE11D0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14:paraId="73EFBE6C" w14:textId="56F1E675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Выбрать файл расширения и нажать кнопку «Открыть»</w:t>
      </w:r>
      <w:r>
        <w:rPr>
          <w:rFonts w:asciiTheme="majorHAnsi" w:hAnsiTheme="majorHAnsi" w:cstheme="majorHAnsi"/>
        </w:rPr>
        <w:t>.</w:t>
      </w:r>
    </w:p>
    <w:p w14:paraId="4F692866" w14:textId="35CD5870" w:rsidR="00EE11D0" w:rsidRDefault="00EE11D0" w:rsidP="00EE11D0">
      <w:pPr>
        <w:jc w:val="center"/>
      </w:pPr>
      <w:r>
        <w:rPr>
          <w:noProof/>
        </w:rPr>
        <w:drawing>
          <wp:inline distT="0" distB="0" distL="0" distR="0" wp14:anchorId="4D8722AB" wp14:editId="104B5A21">
            <wp:extent cx="5934075" cy="3362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B1F1" w14:textId="77777777" w:rsidR="00EE11D0" w:rsidRDefault="00EE11D0" w:rsidP="00EE11D0"/>
    <w:p w14:paraId="10B2AD66" w14:textId="38BE246C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После загрузки расширения необходимо снять галку «Безопасный</w:t>
      </w:r>
      <w:r>
        <w:rPr>
          <w:rFonts w:asciiTheme="majorHAnsi" w:hAnsiTheme="majorHAnsi" w:cstheme="majorHAnsi"/>
        </w:rPr>
        <w:t xml:space="preserve"> </w:t>
      </w:r>
      <w:r w:rsidRPr="00EE11D0">
        <w:rPr>
          <w:rFonts w:asciiTheme="majorHAnsi" w:hAnsiTheme="majorHAnsi" w:cstheme="majorHAnsi"/>
        </w:rPr>
        <w:t>режим» и перезапустить информационную базу.</w:t>
      </w:r>
    </w:p>
    <w:p w14:paraId="31B2ED35" w14:textId="77777777" w:rsidR="00EE11D0" w:rsidRPr="00EE11D0" w:rsidRDefault="00EE11D0" w:rsidP="00EE11D0">
      <w:pPr>
        <w:pStyle w:val="a7"/>
        <w:ind w:left="360" w:firstLine="348"/>
        <w:rPr>
          <w:rFonts w:asciiTheme="majorHAnsi" w:hAnsiTheme="majorHAnsi" w:cstheme="majorHAnsi"/>
        </w:rPr>
      </w:pPr>
    </w:p>
    <w:p w14:paraId="3842EB36" w14:textId="70680453" w:rsidR="00EE11D0" w:rsidRDefault="00EE11D0" w:rsidP="00EE11D0">
      <w:pPr>
        <w:jc w:val="center"/>
      </w:pPr>
      <w:r>
        <w:rPr>
          <w:noProof/>
        </w:rPr>
        <w:lastRenderedPageBreak/>
        <w:drawing>
          <wp:inline distT="0" distB="0" distL="0" distR="0" wp14:anchorId="5449D8E8" wp14:editId="6D0192C2">
            <wp:extent cx="5934075" cy="1924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521A" w14:textId="77777777" w:rsidR="00EE11D0" w:rsidRDefault="00EE11D0" w:rsidP="00EE11D0"/>
    <w:p w14:paraId="76C8A754" w14:textId="6EA983F3" w:rsidR="00EE11D0" w:rsidRPr="00EE11D0" w:rsidRDefault="00EE11D0" w:rsidP="00EE11D0">
      <w:pPr>
        <w:rPr>
          <w:rFonts w:asciiTheme="majorHAnsi" w:hAnsiTheme="majorHAnsi" w:cstheme="majorHAnsi"/>
        </w:rPr>
      </w:pPr>
      <w:r w:rsidRPr="00EE11D0">
        <w:rPr>
          <w:rFonts w:asciiTheme="majorHAnsi" w:hAnsiTheme="majorHAnsi" w:cstheme="majorHAnsi"/>
        </w:rPr>
        <w:t>После перезапуска базы в меню появится пункт «Ремонты»</w:t>
      </w:r>
      <w:r>
        <w:rPr>
          <w:rFonts w:asciiTheme="majorHAnsi" w:hAnsiTheme="majorHAnsi" w:cstheme="majorHAnsi"/>
        </w:rPr>
        <w:t xml:space="preserve">. </w:t>
      </w:r>
    </w:p>
    <w:p w14:paraId="0AC83356" w14:textId="059C2EDD" w:rsidR="00EE11D0" w:rsidRDefault="00EE11D0" w:rsidP="00EE11D0">
      <w:pPr>
        <w:jc w:val="center"/>
      </w:pPr>
      <w:r>
        <w:rPr>
          <w:noProof/>
        </w:rPr>
        <w:drawing>
          <wp:inline distT="0" distB="0" distL="0" distR="0" wp14:anchorId="30130D81" wp14:editId="5E6C8E4E">
            <wp:extent cx="5934075" cy="2600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5574" w14:textId="3A112579" w:rsidR="00D3287C" w:rsidRPr="00A94F2E" w:rsidRDefault="00D3287C" w:rsidP="00D3287C">
      <w:pPr>
        <w:tabs>
          <w:tab w:val="left" w:pos="4665"/>
        </w:tabs>
        <w:rPr>
          <w:rFonts w:asciiTheme="majorHAnsi" w:hAnsiTheme="majorHAnsi" w:cstheme="majorHAnsi"/>
        </w:rPr>
      </w:pPr>
    </w:p>
    <w:sectPr w:rsidR="00D3287C" w:rsidRPr="00A94F2E" w:rsidSect="007F416A">
      <w:pgSz w:w="11906" w:h="16838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5698" w14:textId="77777777" w:rsidR="005E76AD" w:rsidRDefault="005E76AD" w:rsidP="00251F83">
      <w:pPr>
        <w:spacing w:after="0" w:line="240" w:lineRule="auto"/>
      </w:pPr>
      <w:r>
        <w:separator/>
      </w:r>
    </w:p>
  </w:endnote>
  <w:endnote w:type="continuationSeparator" w:id="0">
    <w:p w14:paraId="355B1019" w14:textId="77777777" w:rsidR="005E76AD" w:rsidRDefault="005E76AD" w:rsidP="0025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F828" w14:textId="77777777" w:rsidR="005E76AD" w:rsidRDefault="005E76AD" w:rsidP="00251F83">
      <w:pPr>
        <w:spacing w:after="0" w:line="240" w:lineRule="auto"/>
      </w:pPr>
      <w:r>
        <w:separator/>
      </w:r>
    </w:p>
  </w:footnote>
  <w:footnote w:type="continuationSeparator" w:id="0">
    <w:p w14:paraId="5806477E" w14:textId="77777777" w:rsidR="005E76AD" w:rsidRDefault="005E76AD" w:rsidP="0025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54A7"/>
    <w:multiLevelType w:val="hybridMultilevel"/>
    <w:tmpl w:val="8C0C2D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BC80986"/>
    <w:multiLevelType w:val="hybridMultilevel"/>
    <w:tmpl w:val="320AFD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3B220B"/>
    <w:multiLevelType w:val="hybridMultilevel"/>
    <w:tmpl w:val="9218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70D3"/>
    <w:multiLevelType w:val="hybridMultilevel"/>
    <w:tmpl w:val="4A46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5829"/>
    <w:multiLevelType w:val="hybridMultilevel"/>
    <w:tmpl w:val="C19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0235"/>
    <w:multiLevelType w:val="hybridMultilevel"/>
    <w:tmpl w:val="A6C0C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847B5"/>
    <w:multiLevelType w:val="hybridMultilevel"/>
    <w:tmpl w:val="3DE2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B247D"/>
    <w:multiLevelType w:val="hybridMultilevel"/>
    <w:tmpl w:val="0D7E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770BB"/>
    <w:multiLevelType w:val="hybridMultilevel"/>
    <w:tmpl w:val="212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25015"/>
    <w:multiLevelType w:val="hybridMultilevel"/>
    <w:tmpl w:val="F12CC22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74D554B5"/>
    <w:multiLevelType w:val="hybridMultilevel"/>
    <w:tmpl w:val="D40A1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B4556"/>
    <w:multiLevelType w:val="hybridMultilevel"/>
    <w:tmpl w:val="761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77295">
    <w:abstractNumId w:val="4"/>
  </w:num>
  <w:num w:numId="2" w16cid:durableId="1328246813">
    <w:abstractNumId w:val="7"/>
  </w:num>
  <w:num w:numId="3" w16cid:durableId="2098167053">
    <w:abstractNumId w:val="5"/>
  </w:num>
  <w:num w:numId="4" w16cid:durableId="1855806008">
    <w:abstractNumId w:val="8"/>
  </w:num>
  <w:num w:numId="5" w16cid:durableId="1086420253">
    <w:abstractNumId w:val="3"/>
  </w:num>
  <w:num w:numId="6" w16cid:durableId="2075740491">
    <w:abstractNumId w:val="0"/>
  </w:num>
  <w:num w:numId="7" w16cid:durableId="794059970">
    <w:abstractNumId w:val="6"/>
  </w:num>
  <w:num w:numId="8" w16cid:durableId="1708219528">
    <w:abstractNumId w:val="1"/>
  </w:num>
  <w:num w:numId="9" w16cid:durableId="720590829">
    <w:abstractNumId w:val="10"/>
  </w:num>
  <w:num w:numId="10" w16cid:durableId="1372193134">
    <w:abstractNumId w:val="11"/>
  </w:num>
  <w:num w:numId="11" w16cid:durableId="1093279722">
    <w:abstractNumId w:val="2"/>
  </w:num>
  <w:num w:numId="12" w16cid:durableId="965505841">
    <w:abstractNumId w:val="9"/>
  </w:num>
  <w:num w:numId="13" w16cid:durableId="502666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83"/>
    <w:rsid w:val="0003083E"/>
    <w:rsid w:val="000502C4"/>
    <w:rsid w:val="000854DA"/>
    <w:rsid w:val="001405EC"/>
    <w:rsid w:val="00165828"/>
    <w:rsid w:val="00176903"/>
    <w:rsid w:val="0017750A"/>
    <w:rsid w:val="0020144D"/>
    <w:rsid w:val="00223D85"/>
    <w:rsid w:val="00224596"/>
    <w:rsid w:val="00251F83"/>
    <w:rsid w:val="00293C7D"/>
    <w:rsid w:val="003011C5"/>
    <w:rsid w:val="00316FC9"/>
    <w:rsid w:val="003227B8"/>
    <w:rsid w:val="00322889"/>
    <w:rsid w:val="00393256"/>
    <w:rsid w:val="003B3289"/>
    <w:rsid w:val="003D745A"/>
    <w:rsid w:val="00481510"/>
    <w:rsid w:val="004C7168"/>
    <w:rsid w:val="004D0232"/>
    <w:rsid w:val="004E5261"/>
    <w:rsid w:val="005B5E06"/>
    <w:rsid w:val="005E76AD"/>
    <w:rsid w:val="006161E2"/>
    <w:rsid w:val="00642C9C"/>
    <w:rsid w:val="006B0D2F"/>
    <w:rsid w:val="006D73E7"/>
    <w:rsid w:val="006E4643"/>
    <w:rsid w:val="0075212A"/>
    <w:rsid w:val="007623BF"/>
    <w:rsid w:val="00793014"/>
    <w:rsid w:val="007E4A21"/>
    <w:rsid w:val="007F416A"/>
    <w:rsid w:val="00817AA5"/>
    <w:rsid w:val="008205A5"/>
    <w:rsid w:val="008409BF"/>
    <w:rsid w:val="0084279B"/>
    <w:rsid w:val="008C3037"/>
    <w:rsid w:val="00921B05"/>
    <w:rsid w:val="0092371B"/>
    <w:rsid w:val="00993F46"/>
    <w:rsid w:val="009B3B3C"/>
    <w:rsid w:val="009D031D"/>
    <w:rsid w:val="009E2EB6"/>
    <w:rsid w:val="009F49CB"/>
    <w:rsid w:val="00A83A71"/>
    <w:rsid w:val="00A94F2E"/>
    <w:rsid w:val="00B55422"/>
    <w:rsid w:val="00B71FE8"/>
    <w:rsid w:val="00B76554"/>
    <w:rsid w:val="00B820F7"/>
    <w:rsid w:val="00B839D0"/>
    <w:rsid w:val="00BB4A36"/>
    <w:rsid w:val="00BC39E4"/>
    <w:rsid w:val="00C57C1B"/>
    <w:rsid w:val="00C654BC"/>
    <w:rsid w:val="00C95AE5"/>
    <w:rsid w:val="00D3287C"/>
    <w:rsid w:val="00D34AD4"/>
    <w:rsid w:val="00DE623E"/>
    <w:rsid w:val="00E36476"/>
    <w:rsid w:val="00E55E14"/>
    <w:rsid w:val="00EE101A"/>
    <w:rsid w:val="00EE11D0"/>
    <w:rsid w:val="00FA2DEB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2A9EB"/>
  <w15:chartTrackingRefBased/>
  <w15:docId w15:val="{1678F1C5-CA8B-48D5-A5AD-901ADB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F83"/>
  </w:style>
  <w:style w:type="paragraph" w:styleId="a5">
    <w:name w:val="footer"/>
    <w:basedOn w:val="a"/>
    <w:link w:val="a6"/>
    <w:uiPriority w:val="99"/>
    <w:unhideWhenUsed/>
    <w:rsid w:val="0025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F83"/>
  </w:style>
  <w:style w:type="paragraph" w:styleId="a7">
    <w:name w:val="List Paragraph"/>
    <w:basedOn w:val="a"/>
    <w:uiPriority w:val="34"/>
    <w:qFormat/>
    <w:rsid w:val="00A94F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95AE5"/>
    <w:rPr>
      <w:color w:val="0000FF"/>
      <w:u w:val="single"/>
    </w:rPr>
  </w:style>
  <w:style w:type="table" w:styleId="a9">
    <w:name w:val="Table Grid"/>
    <w:basedOn w:val="a1"/>
    <w:uiPriority w:val="39"/>
    <w:rsid w:val="002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Витяхов</dc:creator>
  <cp:keywords/>
  <dc:description/>
  <cp:lastModifiedBy>Валерия Новикова</cp:lastModifiedBy>
  <cp:revision>6</cp:revision>
  <cp:lastPrinted>2023-04-05T09:16:00Z</cp:lastPrinted>
  <dcterms:created xsi:type="dcterms:W3CDTF">2023-03-28T15:30:00Z</dcterms:created>
  <dcterms:modified xsi:type="dcterms:W3CDTF">2023-06-02T12:20:00Z</dcterms:modified>
</cp:coreProperties>
</file>